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64" w:rsidRDefault="00294057">
      <w:pPr>
        <w:pStyle w:val="Balk10"/>
        <w:keepNext/>
        <w:keepLines/>
        <w:spacing w:after="0"/>
      </w:pPr>
      <w:bookmarkStart w:id="0" w:name="bookmark0"/>
      <w:r>
        <w:t>T.C.</w:t>
      </w:r>
      <w:bookmarkEnd w:id="0"/>
    </w:p>
    <w:p w:rsidR="004D0D64" w:rsidRDefault="00294057">
      <w:pPr>
        <w:pStyle w:val="Balk10"/>
        <w:keepNext/>
        <w:keepLines/>
      </w:pPr>
      <w:bookmarkStart w:id="1" w:name="bookmark2"/>
      <w:r>
        <w:t>TOMARZA KAYMAKAMLIĞI</w:t>
      </w:r>
      <w:r>
        <w:br/>
        <w:t>YAZI İŞLERİ MÜDÜRLÜĞÜ</w:t>
      </w:r>
      <w:r>
        <w:br/>
        <w:t>HİZMET STANDARTLARI TABLOSU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7"/>
        <w:gridCol w:w="8222"/>
        <w:gridCol w:w="2275"/>
      </w:tblGrid>
      <w:tr w:rsidR="004D0D64">
        <w:tblPrEx>
          <w:tblCellMar>
            <w:top w:w="0" w:type="dxa"/>
            <w:bottom w:w="0" w:type="dxa"/>
          </w:tblCellMar>
        </w:tblPrEx>
        <w:trPr>
          <w:trHeight w:hRule="exact" w:val="82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rPr>
                <w:b/>
                <w:bCs/>
              </w:rPr>
              <w:t>SIRA NO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rPr>
                <w:b/>
                <w:bCs/>
              </w:rPr>
              <w:t>VATANDAŞA SUNULAN HİZMETİN ADI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rPr>
                <w:b/>
                <w:bCs/>
              </w:rPr>
              <w:t>BAŞVURUDA İSTENİLEN BELGELER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rPr>
                <w:b/>
                <w:bCs/>
              </w:rPr>
              <w:t>HİZMETİN TAMAMLANMA SÜRESİ (EN GEÇ SÜRE)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10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 xml:space="preserve">Taşınmaz Mal Zilyetliğine Yapılan Tecavüzlerin Vali ve </w:t>
            </w:r>
            <w:r>
              <w:t>Kaymakamlıklarca Önlenmesi Yolları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numPr>
                <w:ilvl w:val="0"/>
                <w:numId w:val="1"/>
              </w:numPr>
              <w:tabs>
                <w:tab w:val="left" w:pos="820"/>
              </w:tabs>
              <w:ind w:firstLine="460"/>
              <w:jc w:val="both"/>
            </w:pPr>
            <w:r>
              <w:t>Matbu Dilekçe,</w:t>
            </w:r>
          </w:p>
          <w:p w:rsidR="004D0D64" w:rsidRDefault="00294057">
            <w:pPr>
              <w:pStyle w:val="Dier0"/>
              <w:numPr>
                <w:ilvl w:val="0"/>
                <w:numId w:val="1"/>
              </w:numPr>
              <w:tabs>
                <w:tab w:val="left" w:pos="820"/>
              </w:tabs>
              <w:ind w:left="460"/>
              <w:jc w:val="both"/>
            </w:pPr>
            <w:r>
              <w:t>Kira kontratı, 3- Tapu Belgesi.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Karar 15 Gün</w:t>
            </w:r>
          </w:p>
          <w:p w:rsidR="004D0D64" w:rsidRDefault="00294057">
            <w:pPr>
              <w:pStyle w:val="Dier0"/>
            </w:pPr>
            <w:r>
              <w:t>İnfaz 5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6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 xml:space="preserve">634 sayılı Kat Mülkiyeti Kanununa 2814 sayılı Kanunla eklenen Ek-2 madde gereğince; Görevleri nedeniyle tahsis edilen ortak kullanım alanından </w:t>
            </w:r>
            <w:r>
              <w:t>(Dışarıdan atanan Yönetici, Apartman Görevlisi, Bekçi) Tahliye işlemi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both"/>
            </w:pPr>
            <w:r>
              <w:t>Dilekçe ekine aşağıda belirtilen belgeler eklenir:</w:t>
            </w:r>
          </w:p>
          <w:p w:rsidR="004D0D64" w:rsidRDefault="00294057">
            <w:pPr>
              <w:pStyle w:val="Dier0"/>
              <w:numPr>
                <w:ilvl w:val="0"/>
                <w:numId w:val="2"/>
              </w:numPr>
              <w:tabs>
                <w:tab w:val="left" w:pos="820"/>
              </w:tabs>
              <w:ind w:left="820" w:hanging="360"/>
              <w:jc w:val="both"/>
            </w:pPr>
            <w:r>
              <w:t>Başvuruda bulunan Yönetici ise Yönetici olduğuna dair karar örneği, kat maliki ise tapu kayıt örneği,</w:t>
            </w:r>
          </w:p>
          <w:p w:rsidR="004D0D64" w:rsidRDefault="00294057">
            <w:pPr>
              <w:pStyle w:val="Dier0"/>
              <w:numPr>
                <w:ilvl w:val="0"/>
                <w:numId w:val="2"/>
              </w:numPr>
              <w:tabs>
                <w:tab w:val="left" w:pos="820"/>
              </w:tabs>
              <w:ind w:left="820" w:hanging="360"/>
              <w:jc w:val="both"/>
            </w:pPr>
            <w:r>
              <w:t xml:space="preserve">Tahliyesi istenilen kimsenin </w:t>
            </w:r>
            <w:r>
              <w:t>işine son verildiğine yöneticiye/ yönetim kuruluna yetki verildiğine dair kat malikleri kurulu kararı,</w:t>
            </w:r>
          </w:p>
          <w:p w:rsidR="004D0D64" w:rsidRDefault="00294057">
            <w:pPr>
              <w:pStyle w:val="Dier0"/>
              <w:numPr>
                <w:ilvl w:val="0"/>
                <w:numId w:val="2"/>
              </w:numPr>
              <w:tabs>
                <w:tab w:val="left" w:pos="820"/>
              </w:tabs>
              <w:ind w:left="820" w:hanging="360"/>
              <w:jc w:val="both"/>
            </w:pPr>
            <w:r>
              <w:t>İş akdinin sona ermesine bağlı olarak görevi nedeniyle tahsis olunan dairenin boşaltılmasına dair ilgiliye gönderilen ihtarname,</w:t>
            </w:r>
          </w:p>
          <w:p w:rsidR="004D0D64" w:rsidRDefault="00294057">
            <w:pPr>
              <w:pStyle w:val="Dier0"/>
              <w:numPr>
                <w:ilvl w:val="0"/>
                <w:numId w:val="2"/>
              </w:numPr>
              <w:tabs>
                <w:tab w:val="left" w:pos="820"/>
              </w:tabs>
              <w:ind w:left="820" w:hanging="360"/>
              <w:jc w:val="both"/>
            </w:pPr>
            <w:r>
              <w:t>İşine son verilen kimsen</w:t>
            </w:r>
            <w:r>
              <w:t>in çalıştığı süreye ait aylık alacakları varsa ihbar ve kıdem tazminatlarının karşılandığına veya güvence altına alındığına dair belge örneği.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7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108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2886 SAYILI Devlet İhale Kanununun</w:t>
            </w:r>
          </w:p>
          <w:p w:rsidR="004D0D64" w:rsidRDefault="00294057">
            <w:pPr>
              <w:pStyle w:val="Dier0"/>
            </w:pPr>
            <w:r>
              <w:t>75. Maddesi gereğince tahkikat. (</w:t>
            </w:r>
            <w:proofErr w:type="spellStart"/>
            <w:r>
              <w:t>Ecrimisil</w:t>
            </w:r>
            <w:proofErr w:type="spellEnd"/>
            <w:r>
              <w:t xml:space="preserve"> ve Tahliye)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t>İlgili Kurumun</w:t>
            </w:r>
            <w:r>
              <w:t xml:space="preserve"> talep yazısı,</w:t>
            </w:r>
          </w:p>
          <w:p w:rsidR="004D0D64" w:rsidRDefault="00294057">
            <w:pPr>
              <w:pStyle w:val="Dier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r>
              <w:t>Boşaltılması istenilen yer için yapılan tebligat,</w:t>
            </w:r>
          </w:p>
          <w:p w:rsidR="004D0D64" w:rsidRDefault="00294057">
            <w:pPr>
              <w:pStyle w:val="Dier0"/>
              <w:numPr>
                <w:ilvl w:val="0"/>
                <w:numId w:val="3"/>
              </w:numPr>
              <w:tabs>
                <w:tab w:val="left" w:pos="820"/>
              </w:tabs>
              <w:ind w:firstLine="460"/>
              <w:jc w:val="both"/>
            </w:pPr>
            <w:proofErr w:type="gramStart"/>
            <w:r>
              <w:t>Kira Sözleşmesi ve diğer her türlü bilgi ve belge.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15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0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Lokal (içkisiz/içkili) İzin Belgesi düzenlenmesi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  <w:jc w:val="both"/>
            </w:pPr>
            <w:r>
              <w:t>Dilekçe ekine aşağıda belirtilen belgeler eklenir: 1-Lokal açılması konusunda alı</w:t>
            </w:r>
            <w:r>
              <w:t xml:space="preserve">nmış yönetim kurulu kararının örneği, 2-Lokal olarak açılacak yerin tapu senedi örneği, kiralık ise kira kontratının örneği, 3- Ana gayrimenkulün tapu kayıtlarında mesken olarak görünen yerler için kat maliklerinin oy birliği ile aldıkları kararın örneği, </w:t>
            </w:r>
            <w:r>
              <w:t>mesken ve işyerinin birlikte yer aldığı binalarda mesken sahiplerinin tamamının onayı ve işyeri sahiplerinin oy çokluğu ile aldıkları kararın örneği, iş hanlarında ise yönetim kurulu kararı örneği, 4-Yapı kullanma (iskan) izin belgesi, bu belgenin bulunmad</w:t>
            </w:r>
            <w:r>
              <w:t xml:space="preserve">ığı durumlarda ise ilgili belediyeden alınacak söz konusu yerin </w:t>
            </w:r>
            <w:proofErr w:type="gramStart"/>
            <w:r>
              <w:t>lokal</w:t>
            </w:r>
            <w:proofErr w:type="gramEnd"/>
            <w:r>
              <w:t xml:space="preserve"> olarak kullanılmasında sakınca olmadığına dair belge; bu alanlar dışındaki lokaller için Bayındırlık ve Iskan Müdürlüklerinden alınacak lokal olarak kullanılmasında sakınca olmadığına da</w:t>
            </w:r>
            <w:r>
              <w:t>ir belge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30 Gün</w:t>
            </w:r>
          </w:p>
        </w:tc>
      </w:tr>
    </w:tbl>
    <w:p w:rsidR="004D0D64" w:rsidRDefault="0029405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7"/>
        <w:gridCol w:w="8222"/>
        <w:gridCol w:w="2275"/>
      </w:tblGrid>
      <w:tr w:rsidR="004D0D64">
        <w:tblPrEx>
          <w:tblCellMar>
            <w:top w:w="0" w:type="dxa"/>
            <w:bottom w:w="0" w:type="dxa"/>
          </w:tblCellMar>
        </w:tblPrEx>
        <w:trPr>
          <w:trHeight w:hRule="exact" w:val="324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lastRenderedPageBreak/>
              <w:t>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Ticari Amaçla İnternet Toplu Kullanım Sağlayıcı İzin Belgesi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Başvuru Belgeleri: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20"/>
              </w:tabs>
              <w:ind w:firstLine="460"/>
            </w:pPr>
            <w:r>
              <w:t>Matbu Dilekçe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20"/>
              </w:tabs>
              <w:ind w:firstLine="460"/>
            </w:pPr>
            <w:r>
              <w:t>Ruhsat Sahibinin/Sorumlu Müdürün nüfus cüzdan fotokopisi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20"/>
              </w:tabs>
              <w:ind w:firstLine="460"/>
            </w:pPr>
            <w:r>
              <w:t>İşyeri açma ve çalıştırma ruhsatının tasdikli fotokopisi (Belediye Bşk.dan)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20"/>
              </w:tabs>
              <w:ind w:firstLine="460"/>
            </w:pPr>
            <w:r>
              <w:t xml:space="preserve">Vergi </w:t>
            </w:r>
            <w:r>
              <w:t>levhasının fotokopisi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20"/>
              </w:tabs>
              <w:ind w:firstLine="460"/>
            </w:pPr>
            <w:r>
              <w:t>Şirketler için Ticaret Sicil Gazetesi ilgili sayfası; Kişiler için Oda Kayıt Belgesi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20"/>
              </w:tabs>
              <w:ind w:left="820" w:hanging="360"/>
            </w:pPr>
            <w:r>
              <w:t>Telekomünikasyon İletişim Başkanlığı tarafından onaylı içerik filtreleme programının lisans fotokopisi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15"/>
                <w:tab w:val="left" w:pos="820"/>
              </w:tabs>
              <w:ind w:firstLine="460"/>
            </w:pPr>
            <w:r>
              <w:t xml:space="preserve">- İşyerinde kullanılmakta olan lisans </w:t>
            </w:r>
            <w:r>
              <w:t>gerektiren yazılımların lisans belgelerinin</w:t>
            </w:r>
          </w:p>
          <w:p w:rsidR="004D0D64" w:rsidRDefault="00294057">
            <w:pPr>
              <w:pStyle w:val="Dier0"/>
              <w:ind w:firstLine="820"/>
            </w:pPr>
            <w:proofErr w:type="gramStart"/>
            <w:r>
              <w:t>fotokopisi</w:t>
            </w:r>
            <w:proofErr w:type="gramEnd"/>
            <w:r>
              <w:t xml:space="preserve"> (İşletim Sistemi, Ofis Uygulamaları vs.)</w:t>
            </w:r>
          </w:p>
          <w:p w:rsidR="004D0D64" w:rsidRDefault="00294057">
            <w:pPr>
              <w:pStyle w:val="Dier0"/>
              <w:numPr>
                <w:ilvl w:val="0"/>
                <w:numId w:val="4"/>
              </w:numPr>
              <w:tabs>
                <w:tab w:val="left" w:pos="820"/>
              </w:tabs>
              <w:ind w:left="820" w:hanging="360"/>
              <w:jc w:val="both"/>
            </w:pPr>
            <w:proofErr w:type="spellStart"/>
            <w:r>
              <w:t>ISS'den</w:t>
            </w:r>
            <w:proofErr w:type="spellEnd"/>
            <w:r>
              <w:t xml:space="preserve"> alınan sabit IP bilgisini gösterir belge 9- Kamera Kayıt Sistemi kurulduğuna dair belgeler.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7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  <w:jc w:val="center"/>
            </w:pPr>
            <w:r>
              <w:t>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3071 sayılı Dilekçe Kanunu Gereğince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Dilekçe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30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  <w:jc w:val="center"/>
            </w:pPr>
            <w:r>
              <w:t>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"</w:t>
            </w:r>
            <w:proofErr w:type="spellStart"/>
            <w:r>
              <w:t>Apostille</w:t>
            </w:r>
            <w:proofErr w:type="spellEnd"/>
            <w:r>
              <w:t>" tasdik Şerhi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  <w:ind w:firstLine="180"/>
            </w:pPr>
            <w:proofErr w:type="spellStart"/>
            <w:r>
              <w:t>Apostille</w:t>
            </w:r>
            <w:proofErr w:type="spellEnd"/>
            <w:r>
              <w:t xml:space="preserve"> tasdik Şerhi istenen belgelerin ilçemize bağlı idarelerden alınmış olması istenir.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1 Dakika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İnsan Hakları İhlalleri Başvurusu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Dilekçe.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30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Muhtar İzin Müracaatları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proofErr w:type="gramStart"/>
            <w:r>
              <w:t>İzin talep dilekçesi.</w:t>
            </w:r>
            <w:proofErr w:type="gramEnd"/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1 Dakika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81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Yıpranmış, Kaybolmuş veya Çalınmış Resmi Mühür Müracaatı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numPr>
                <w:ilvl w:val="0"/>
                <w:numId w:val="5"/>
              </w:numPr>
              <w:tabs>
                <w:tab w:val="left" w:pos="820"/>
              </w:tabs>
              <w:ind w:firstLine="460"/>
            </w:pPr>
            <w:r>
              <w:t>Dilekçe,</w:t>
            </w:r>
          </w:p>
          <w:p w:rsidR="004D0D64" w:rsidRDefault="00294057">
            <w:pPr>
              <w:pStyle w:val="Dier0"/>
              <w:numPr>
                <w:ilvl w:val="0"/>
                <w:numId w:val="5"/>
              </w:numPr>
              <w:tabs>
                <w:tab w:val="left" w:pos="820"/>
              </w:tabs>
              <w:ind w:firstLine="460"/>
            </w:pPr>
            <w:r>
              <w:t>Dekont ve Eski Mühür Beratı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30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  <w:jc w:val="center"/>
            </w:pPr>
            <w:r>
              <w:t>11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Muhtar İmza Sirküleri Tasdiki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Muhtarın İmza ve Mührünü Taşıyan Belge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15 Dakika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 xml:space="preserve">Telefonda ya da </w:t>
            </w:r>
            <w:proofErr w:type="spellStart"/>
            <w:r>
              <w:t>Yüzyüze</w:t>
            </w:r>
            <w:proofErr w:type="spellEnd"/>
            <w:r>
              <w:t xml:space="preserve"> Vatandaşı Bilgilendirme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 xml:space="preserve">Vatandaşın öğrenmek </w:t>
            </w:r>
            <w:r>
              <w:t>istediği konuda bilgilendirmek veya bilgiye rahat ulaşabilmek için yapmış olduğu sözlü talep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İvedilikle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5434 sayılı Emekli Sandığı Kanunu ve 5510 sayılı Sosyal Güvenlik Kanunu gereğince (Muhtaçlık Kararı)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  <w:numPr>
                <w:ilvl w:val="0"/>
                <w:numId w:val="6"/>
              </w:numPr>
              <w:tabs>
                <w:tab w:val="left" w:pos="880"/>
              </w:tabs>
              <w:ind w:firstLine="520"/>
            </w:pPr>
            <w:r>
              <w:t>Matbu Dilekçe,</w:t>
            </w:r>
          </w:p>
          <w:p w:rsidR="004D0D64" w:rsidRDefault="00294057">
            <w:pPr>
              <w:pStyle w:val="Dier0"/>
              <w:numPr>
                <w:ilvl w:val="0"/>
                <w:numId w:val="6"/>
              </w:numPr>
              <w:tabs>
                <w:tab w:val="left" w:pos="880"/>
              </w:tabs>
              <w:ind w:firstLine="520"/>
            </w:pPr>
            <w:r>
              <w:t>Mal Bildirim Formu (2 Adet),</w:t>
            </w:r>
          </w:p>
          <w:p w:rsidR="004D0D64" w:rsidRDefault="00294057">
            <w:pPr>
              <w:pStyle w:val="Dier0"/>
              <w:numPr>
                <w:ilvl w:val="0"/>
                <w:numId w:val="6"/>
              </w:numPr>
              <w:tabs>
                <w:tab w:val="left" w:pos="880"/>
              </w:tabs>
              <w:ind w:firstLine="520"/>
            </w:pPr>
            <w:r>
              <w:t>Nüfus Cüzdanı Fotokopisi,</w:t>
            </w:r>
          </w:p>
          <w:p w:rsidR="004D0D64" w:rsidRDefault="00294057">
            <w:pPr>
              <w:pStyle w:val="Dier0"/>
              <w:numPr>
                <w:ilvl w:val="0"/>
                <w:numId w:val="6"/>
              </w:numPr>
              <w:tabs>
                <w:tab w:val="left" w:pos="880"/>
              </w:tabs>
              <w:ind w:firstLine="520"/>
            </w:pPr>
            <w:r>
              <w:t>Öğrenci ise öğrenci olduğuna dair belge, çalışıyor ise bordro,</w:t>
            </w:r>
          </w:p>
          <w:p w:rsidR="004D0D64" w:rsidRDefault="00294057">
            <w:pPr>
              <w:pStyle w:val="Dier0"/>
              <w:numPr>
                <w:ilvl w:val="0"/>
                <w:numId w:val="6"/>
              </w:numPr>
              <w:tabs>
                <w:tab w:val="left" w:pos="880"/>
              </w:tabs>
              <w:ind w:firstLine="520"/>
            </w:pPr>
            <w:r>
              <w:t>Sağlık Kurulu Raporu (%40 ve üzeri).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15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14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Vatandaşlardan elden veya posta yoluyla gelen dilekçeler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  <w:ind w:firstLine="180"/>
            </w:pPr>
            <w:r>
              <w:t xml:space="preserve">Kaymakam ya da Yazı İşleri Müdürü tarafından havale edilmiş </w:t>
            </w:r>
            <w:r>
              <w:t>dilekçe.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30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15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Evrak Havalesi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Elden ya da posta yoluyla Yazı İşleri Müdürüne teslim edilen resmi evrak ve yazılar.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İvedilikle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16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Yurt Dışı Bakım Belgesi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Yurt Dışı Bakım Belgesi Formu (Bilgisayar veya Daktilo ile Doldurulmuş Muhtar Onaylı)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5 Dakika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  <w:jc w:val="center"/>
            </w:pPr>
            <w:r>
              <w:t>17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Kamu Görevlileri Etik Davranış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Dilekçe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15 Gün</w:t>
            </w:r>
          </w:p>
        </w:tc>
      </w:tr>
    </w:tbl>
    <w:p w:rsidR="004D0D64" w:rsidRDefault="00294057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2"/>
        <w:gridCol w:w="3547"/>
        <w:gridCol w:w="8222"/>
        <w:gridCol w:w="2275"/>
      </w:tblGrid>
      <w:tr w:rsidR="004D0D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4D0D64">
            <w:pPr>
              <w:rPr>
                <w:sz w:val="10"/>
                <w:szCs w:val="10"/>
              </w:rPr>
            </w:pP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İlkeleri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4D0D64">
            <w:pPr>
              <w:rPr>
                <w:sz w:val="10"/>
                <w:szCs w:val="10"/>
              </w:rPr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4D0D64">
            <w:pPr>
              <w:rPr>
                <w:sz w:val="10"/>
                <w:szCs w:val="10"/>
              </w:rPr>
            </w:pP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8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18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4483 Sayılı Memurlar ve Diğer Kamu Görevlilerinin Yargılanması Hakkında Karar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Şikâyet dilekçesi veya İlgili Cumhuriyet Başsavcılığın talebi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30+15 Gün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19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 xml:space="preserve">4982 sayılı Bilgi Edinme Hakkı </w:t>
            </w:r>
            <w:r>
              <w:t>Kanunu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Başvuru Formu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15 İş Günü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20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CİMER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Başvuru Dilekçesi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15 Gün (30 Gün)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21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Adli sicil kaydı belgesi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Kimlik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1 Dakika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135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  <w:jc w:val="center"/>
            </w:pPr>
            <w:r>
              <w:t>22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Dernek Kurulumu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  <w:numPr>
                <w:ilvl w:val="0"/>
                <w:numId w:val="7"/>
              </w:numPr>
              <w:tabs>
                <w:tab w:val="left" w:pos="880"/>
              </w:tabs>
              <w:ind w:firstLine="520"/>
            </w:pPr>
            <w:r>
              <w:t>Kuruluş Bildirimi,</w:t>
            </w:r>
          </w:p>
          <w:p w:rsidR="004D0D64" w:rsidRDefault="00294057">
            <w:pPr>
              <w:pStyle w:val="Dier0"/>
              <w:numPr>
                <w:ilvl w:val="0"/>
                <w:numId w:val="7"/>
              </w:numPr>
              <w:tabs>
                <w:tab w:val="left" w:pos="880"/>
              </w:tabs>
              <w:spacing w:line="230" w:lineRule="auto"/>
              <w:ind w:firstLine="520"/>
            </w:pPr>
            <w:r>
              <w:t>Tüzük,</w:t>
            </w:r>
          </w:p>
          <w:p w:rsidR="004D0D64" w:rsidRDefault="00294057">
            <w:pPr>
              <w:pStyle w:val="Dier0"/>
              <w:numPr>
                <w:ilvl w:val="0"/>
                <w:numId w:val="7"/>
              </w:numPr>
              <w:tabs>
                <w:tab w:val="left" w:pos="880"/>
              </w:tabs>
              <w:ind w:firstLine="520"/>
            </w:pPr>
            <w:r>
              <w:t>Kira Kontratı</w:t>
            </w:r>
          </w:p>
          <w:p w:rsidR="004D0D64" w:rsidRDefault="00294057">
            <w:pPr>
              <w:pStyle w:val="Dier0"/>
              <w:numPr>
                <w:ilvl w:val="0"/>
                <w:numId w:val="7"/>
              </w:numPr>
              <w:tabs>
                <w:tab w:val="left" w:pos="880"/>
              </w:tabs>
              <w:ind w:firstLine="520"/>
            </w:pPr>
            <w:r>
              <w:t>Tapu Fotokopisi</w:t>
            </w:r>
          </w:p>
          <w:p w:rsidR="004D0D64" w:rsidRDefault="00294057">
            <w:pPr>
              <w:pStyle w:val="Dier0"/>
              <w:numPr>
                <w:ilvl w:val="0"/>
                <w:numId w:val="7"/>
              </w:numPr>
              <w:tabs>
                <w:tab w:val="left" w:pos="880"/>
              </w:tabs>
              <w:ind w:firstLine="520"/>
            </w:pPr>
            <w:r>
              <w:t>Tebligat Almaya Yetkili Kişilere Ait Bilgiler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5 Dakika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  <w:jc w:val="center"/>
            </w:pPr>
            <w:r>
              <w:t>23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Muhtarların Muhtarlık Belgesi Talebi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Dilekçe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1 Dakika</w:t>
            </w:r>
          </w:p>
        </w:tc>
      </w:tr>
    </w:tbl>
    <w:p w:rsidR="004D0D64" w:rsidRDefault="00294057">
      <w:pPr>
        <w:pStyle w:val="Tabloyazs0"/>
        <w:ind w:left="96"/>
      </w:pPr>
      <w:r>
        <w:t>Başvuru esnasında yukarıda belirtilen belgelerin dışında belge istenilmesi veya başvuru eksiksiz belge ile yapıldığı halde, hizmetin belirtilen sürede tamamlanmaması durumunda ilk müracaat yerine ya da</w:t>
      </w:r>
      <w:r>
        <w:t xml:space="preserve"> ikinci müracaat yerine başvurunuz.</w:t>
      </w:r>
    </w:p>
    <w:p w:rsidR="004D0D64" w:rsidRDefault="004D0D64">
      <w:pPr>
        <w:spacing w:after="159" w:line="1" w:lineRule="exact"/>
      </w:pPr>
    </w:p>
    <w:p w:rsidR="004D0D64" w:rsidRDefault="004D0D64">
      <w:pPr>
        <w:spacing w:line="1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13"/>
        <w:gridCol w:w="4958"/>
        <w:gridCol w:w="2410"/>
        <w:gridCol w:w="3979"/>
      </w:tblGrid>
      <w:tr w:rsidR="004D0D64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İlk Müracaat Yeri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İlçe Yazı İşleri Müdürlüğü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İkinci Müracaat Yeri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TOMARZA KAYMAKAMLIĞI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İsim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4D0D64">
            <w:pPr>
              <w:pStyle w:val="Dier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D0D64" w:rsidRDefault="00294057">
            <w:pPr>
              <w:pStyle w:val="Dier0"/>
            </w:pPr>
            <w:r>
              <w:t>İsim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D0D64" w:rsidRDefault="004D0D64">
            <w:pPr>
              <w:pStyle w:val="Dier0"/>
            </w:pP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Unvan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4D0D64">
            <w:pPr>
              <w:pStyle w:val="Dier0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Unvan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4" w:rsidRDefault="004D0D64">
            <w:pPr>
              <w:pStyle w:val="Dier0"/>
            </w:pP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Adres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Tomarza Hükümet Konağı Kat:3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Adres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Tomarza Hükümet Konağı Kat:3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Tel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66155 15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Tel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661 55 15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Faks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661 52 98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Faks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0D64" w:rsidRDefault="00294057">
            <w:pPr>
              <w:pStyle w:val="Dier0"/>
            </w:pPr>
            <w:r>
              <w:t>66152 98</w:t>
            </w:r>
          </w:p>
        </w:tc>
      </w:tr>
      <w:tr w:rsidR="004D0D64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4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hyperlink r:id="rId8" w:history="1">
              <w:r>
                <w:rPr>
                  <w:color w:val="0000FF"/>
                  <w:u w:val="single"/>
                </w:rPr>
                <w:t>tomarzakaymakamliği@gmail.com</w:t>
              </w:r>
            </w:hyperlink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proofErr w:type="gramStart"/>
            <w:r>
              <w:t>e</w:t>
            </w:r>
            <w:proofErr w:type="gramEnd"/>
            <w:r>
              <w:t>-posta</w:t>
            </w:r>
          </w:p>
        </w:tc>
        <w:tc>
          <w:tcPr>
            <w:tcW w:w="3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D0D64" w:rsidRDefault="00294057">
            <w:pPr>
              <w:pStyle w:val="Dier0"/>
            </w:pPr>
            <w:r>
              <w:t>tomarzakaymakamliğ</w:t>
            </w:r>
            <w:hyperlink r:id="rId9" w:history="1">
              <w:r>
                <w:t>i@gmail.com</w:t>
              </w:r>
            </w:hyperlink>
          </w:p>
        </w:tc>
      </w:tr>
    </w:tbl>
    <w:p w:rsidR="004D0D64" w:rsidRDefault="004D0D64" w:rsidP="00C30D06">
      <w:pPr>
        <w:pStyle w:val="Gvdemetni0"/>
        <w:spacing w:after="240"/>
        <w:ind w:left="9500"/>
      </w:pPr>
      <w:bookmarkStart w:id="2" w:name="_GoBack"/>
      <w:bookmarkEnd w:id="2"/>
    </w:p>
    <w:sectPr w:rsidR="004D0D64">
      <w:pgSz w:w="16840" w:h="11900" w:orient="landscape"/>
      <w:pgMar w:top="843" w:right="1344" w:bottom="776" w:left="718" w:header="415" w:footer="34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057" w:rsidRDefault="00294057">
      <w:r>
        <w:separator/>
      </w:r>
    </w:p>
  </w:endnote>
  <w:endnote w:type="continuationSeparator" w:id="0">
    <w:p w:rsidR="00294057" w:rsidRDefault="002940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057" w:rsidRDefault="00294057"/>
  </w:footnote>
  <w:footnote w:type="continuationSeparator" w:id="0">
    <w:p w:rsidR="00294057" w:rsidRDefault="0029405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412A"/>
    <w:multiLevelType w:val="multilevel"/>
    <w:tmpl w:val="3A508094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C85878"/>
    <w:multiLevelType w:val="multilevel"/>
    <w:tmpl w:val="72AA5AB6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F02164"/>
    <w:multiLevelType w:val="multilevel"/>
    <w:tmpl w:val="784C7642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3003EA9"/>
    <w:multiLevelType w:val="multilevel"/>
    <w:tmpl w:val="200E2D1C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46788"/>
    <w:multiLevelType w:val="multilevel"/>
    <w:tmpl w:val="113C6BAE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DFF65B7"/>
    <w:multiLevelType w:val="multilevel"/>
    <w:tmpl w:val="CE72A330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C227964"/>
    <w:multiLevelType w:val="multilevel"/>
    <w:tmpl w:val="7690069A"/>
    <w:lvl w:ilvl="0">
      <w:start w:val="1"/>
      <w:numFmt w:val="decimal"/>
      <w:lvlText w:val="%1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4D0D64"/>
    <w:rsid w:val="00294057"/>
    <w:rsid w:val="004D0D64"/>
    <w:rsid w:val="00C30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Dier">
    <w:name w:val="Diğer_"/>
    <w:basedOn w:val="VarsaylanParagrafYazTipi"/>
    <w:link w:val="Di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pacing w:after="210"/>
    </w:pPr>
    <w:rPr>
      <w:rFonts w:ascii="Calibri" w:eastAsia="Calibri" w:hAnsi="Calibri" w:cs="Calibri"/>
      <w:sz w:val="22"/>
      <w:szCs w:val="22"/>
    </w:rPr>
  </w:style>
  <w:style w:type="paragraph" w:customStyle="1" w:styleId="Balk10">
    <w:name w:val="Başlık #1"/>
    <w:basedOn w:val="Normal"/>
    <w:link w:val="Balk1"/>
    <w:pPr>
      <w:spacing w:after="24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Dier0">
    <w:name w:val="Diğer"/>
    <w:basedOn w:val="Normal"/>
    <w:link w:val="Dier"/>
    <w:rPr>
      <w:rFonts w:ascii="Calibri" w:eastAsia="Calibri" w:hAnsi="Calibri" w:cs="Calibri"/>
      <w:sz w:val="22"/>
      <w:szCs w:val="22"/>
    </w:rPr>
  </w:style>
  <w:style w:type="paragraph" w:customStyle="1" w:styleId="Tabloyazs0">
    <w:name w:val="Tablo yazısı"/>
    <w:basedOn w:val="Normal"/>
    <w:link w:val="Tabloyazs"/>
    <w:pPr>
      <w:spacing w:line="276" w:lineRule="auto"/>
    </w:pPr>
    <w:rPr>
      <w:rFonts w:ascii="Calibri" w:eastAsia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">
    <w:name w:val="Gövde metni_"/>
    <w:basedOn w:val="VarsaylanParagrafYazTipi"/>
    <w:link w:val="Gvdemetn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alk1">
    <w:name w:val="Başlık #1_"/>
    <w:basedOn w:val="VarsaylanParagrafYazTipi"/>
    <w:link w:val="Balk10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Dier">
    <w:name w:val="Diğer_"/>
    <w:basedOn w:val="VarsaylanParagrafYazTipi"/>
    <w:link w:val="Dier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Gvdemetni0">
    <w:name w:val="Gövde metni"/>
    <w:basedOn w:val="Normal"/>
    <w:link w:val="Gvdemetni"/>
    <w:pPr>
      <w:spacing w:after="210"/>
    </w:pPr>
    <w:rPr>
      <w:rFonts w:ascii="Calibri" w:eastAsia="Calibri" w:hAnsi="Calibri" w:cs="Calibri"/>
      <w:sz w:val="22"/>
      <w:szCs w:val="22"/>
    </w:rPr>
  </w:style>
  <w:style w:type="paragraph" w:customStyle="1" w:styleId="Balk10">
    <w:name w:val="Başlık #1"/>
    <w:basedOn w:val="Normal"/>
    <w:link w:val="Balk1"/>
    <w:pPr>
      <w:spacing w:after="240"/>
      <w:jc w:val="center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customStyle="1" w:styleId="Dier0">
    <w:name w:val="Diğer"/>
    <w:basedOn w:val="Normal"/>
    <w:link w:val="Dier"/>
    <w:rPr>
      <w:rFonts w:ascii="Calibri" w:eastAsia="Calibri" w:hAnsi="Calibri" w:cs="Calibri"/>
      <w:sz w:val="22"/>
      <w:szCs w:val="22"/>
    </w:rPr>
  </w:style>
  <w:style w:type="paragraph" w:customStyle="1" w:styleId="Tabloyazs0">
    <w:name w:val="Tablo yazısı"/>
    <w:basedOn w:val="Normal"/>
    <w:link w:val="Tabloyazs"/>
    <w:pPr>
      <w:spacing w:line="276" w:lineRule="auto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rzakaymakamli%c4%9fi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thhtomarza</cp:lastModifiedBy>
  <cp:revision>2</cp:revision>
  <dcterms:created xsi:type="dcterms:W3CDTF">2021-03-23T12:09:00Z</dcterms:created>
  <dcterms:modified xsi:type="dcterms:W3CDTF">2021-03-23T12:09:00Z</dcterms:modified>
</cp:coreProperties>
</file>